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C40F" w14:textId="77777777" w:rsidR="00415DE0" w:rsidRPr="00DF57EF" w:rsidRDefault="00415DE0" w:rsidP="00415DE0">
      <w:pPr>
        <w:rPr>
          <w:b/>
          <w:bCs/>
          <w:sz w:val="28"/>
          <w:szCs w:val="28"/>
        </w:rPr>
      </w:pPr>
      <w:r w:rsidRPr="00DF57EF">
        <w:rPr>
          <w:b/>
          <w:bCs/>
          <w:sz w:val="28"/>
          <w:szCs w:val="28"/>
        </w:rPr>
        <w:t>HARWICH AFFORDABLE HOUSING TRUST FUND – Application Review Process</w:t>
      </w:r>
    </w:p>
    <w:p w14:paraId="651A9B28" w14:textId="77777777" w:rsidR="00DF57EF" w:rsidRDefault="00DF57EF" w:rsidP="00415DE0">
      <w:pPr>
        <w:rPr>
          <w:b/>
          <w:bCs/>
        </w:rPr>
      </w:pPr>
    </w:p>
    <w:p w14:paraId="4609559B" w14:textId="72E7C61B" w:rsidR="00415DE0" w:rsidRDefault="00415DE0" w:rsidP="00415DE0">
      <w:r>
        <w:t xml:space="preserve">Applications requesting funds from the Harwich Affordable Housing Trust (HAHT) </w:t>
      </w:r>
      <w:proofErr w:type="gramStart"/>
      <w:r>
        <w:t>are reviewed</w:t>
      </w:r>
      <w:proofErr w:type="gramEnd"/>
      <w:r>
        <w:t xml:space="preserve"> by the HAHT per the Declaration of Trust </w:t>
      </w:r>
      <w:r w:rsidR="00D81F68">
        <w:t>as</w:t>
      </w:r>
      <w:r>
        <w:t xml:space="preserve"> vote</w:t>
      </w:r>
      <w:r w:rsidR="00D81F68">
        <w:t>d</w:t>
      </w:r>
      <w:r>
        <w:t xml:space="preserve"> under Article 40 of the May 7</w:t>
      </w:r>
      <w:r>
        <w:rPr>
          <w:vertAlign w:val="superscript"/>
        </w:rPr>
        <w:t>th</w:t>
      </w:r>
      <w:r>
        <w:t xml:space="preserve">, 2018, annual town meeting. </w:t>
      </w:r>
    </w:p>
    <w:p w14:paraId="0D2FCB14" w14:textId="77777777" w:rsidR="00415DE0" w:rsidRPr="00DF57EF" w:rsidRDefault="00415DE0" w:rsidP="00415DE0">
      <w:pPr>
        <w:rPr>
          <w:sz w:val="28"/>
          <w:szCs w:val="28"/>
        </w:rPr>
      </w:pPr>
    </w:p>
    <w:p w14:paraId="6F25F332" w14:textId="77777777" w:rsidR="00415DE0" w:rsidRDefault="00415DE0" w:rsidP="00415DE0">
      <w:pPr>
        <w:rPr>
          <w:b/>
          <w:bCs/>
        </w:rPr>
      </w:pPr>
      <w:r>
        <w:rPr>
          <w:b/>
          <w:bCs/>
        </w:rPr>
        <w:t>Preliminary Review</w:t>
      </w:r>
    </w:p>
    <w:p w14:paraId="1DEFC7D7" w14:textId="0F0395A8" w:rsidR="00415DE0" w:rsidRDefault="00415DE0" w:rsidP="00415DE0">
      <w:r>
        <w:t>The process begins with the Applicant submitting a Letter of Intent to the</w:t>
      </w:r>
      <w:r w:rsidR="004D1094">
        <w:t xml:space="preserve"> HAHT</w:t>
      </w:r>
      <w:r>
        <w:t xml:space="preserve"> </w:t>
      </w:r>
      <w:r w:rsidR="008A778E">
        <w:t>Chair, (</w:t>
      </w:r>
      <w:hyperlink r:id="rId5" w:history="1">
        <w:r>
          <w:rPr>
            <w:rStyle w:val="Hyperlink"/>
          </w:rPr>
          <w:t>larryballantine@yahoo.com</w:t>
        </w:r>
      </w:hyperlink>
      <w:r>
        <w:t>), who will conduct a preliminary screening based solely on:</w:t>
      </w:r>
    </w:p>
    <w:p w14:paraId="28E86FAB" w14:textId="77777777" w:rsidR="00415DE0" w:rsidRDefault="00415DE0" w:rsidP="00415DE0"/>
    <w:p w14:paraId="3424329D" w14:textId="61B6024B" w:rsidR="00415DE0" w:rsidRDefault="00415DE0" w:rsidP="00C831A8">
      <w:pPr>
        <w:pStyle w:val="ListParagraph"/>
        <w:numPr>
          <w:ilvl w:val="0"/>
          <w:numId w:val="1"/>
        </w:numPr>
        <w:ind w:left="180" w:hanging="180"/>
      </w:pPr>
      <w:r>
        <w:t>Receipt of a Letter of Intent (LOI)</w:t>
      </w:r>
    </w:p>
    <w:p w14:paraId="57E73854" w14:textId="77777777" w:rsidR="00C831A8" w:rsidRDefault="00C831A8" w:rsidP="00C831A8">
      <w:pPr>
        <w:pStyle w:val="ListParagraph"/>
        <w:ind w:left="180"/>
      </w:pPr>
    </w:p>
    <w:p w14:paraId="2A029012" w14:textId="77777777" w:rsidR="00415DE0" w:rsidRDefault="00415DE0" w:rsidP="00415DE0">
      <w:pPr>
        <w:rPr>
          <w:rFonts w:cstheme="minorHAnsi"/>
        </w:rPr>
      </w:pPr>
      <w:r>
        <w:rPr>
          <w:rFonts w:cstheme="minorHAnsi"/>
        </w:rPr>
        <w:t>2. LOI should be consistent with the HAHTF</w:t>
      </w:r>
      <w:r>
        <w:rPr>
          <w:rFonts w:cstheme="minorHAnsi"/>
          <w:shd w:val="clear" w:color="auto" w:fill="FFFFFF"/>
        </w:rPr>
        <w:t xml:space="preserve"> to provide for the preservation and creation of affordable housing in the Town of Harwich for the benefit of low and moderate-income households as defined by the </w:t>
      </w:r>
      <w:r>
        <w:rPr>
          <w:rFonts w:cstheme="minorHAnsi"/>
        </w:rPr>
        <w:t>Executive Office of Housing and Livable Communities (EOHLC)</w:t>
      </w:r>
    </w:p>
    <w:p w14:paraId="3F5ACB57" w14:textId="77777777" w:rsidR="00415DE0" w:rsidRDefault="00415DE0" w:rsidP="00415DE0"/>
    <w:p w14:paraId="3F5DDD21" w14:textId="168F9415" w:rsidR="00415DE0" w:rsidRDefault="00415DE0" w:rsidP="00415DE0">
      <w:r>
        <w:t xml:space="preserve">3. The Chair will share the LOI with other Trust members for approval </w:t>
      </w:r>
      <w:r w:rsidR="000E77D2">
        <w:t xml:space="preserve">for the applicant </w:t>
      </w:r>
      <w:r>
        <w:t>to present a complete application to the HAHT</w:t>
      </w:r>
    </w:p>
    <w:p w14:paraId="4C2CC503" w14:textId="77777777" w:rsidR="00415DE0" w:rsidRDefault="00415DE0" w:rsidP="00415DE0"/>
    <w:p w14:paraId="025954F2" w14:textId="248484D8" w:rsidR="00415DE0" w:rsidRDefault="00415DE0" w:rsidP="00415DE0">
      <w:r>
        <w:t xml:space="preserve">4. All correspondence will </w:t>
      </w:r>
      <w:proofErr w:type="gramStart"/>
      <w:r>
        <w:t>be shared</w:t>
      </w:r>
      <w:proofErr w:type="gramEnd"/>
      <w:r>
        <w:t xml:space="preserve"> with the Harwich Housing Advocate</w:t>
      </w:r>
      <w:r w:rsidR="00B64E76">
        <w:t xml:space="preserve">. </w:t>
      </w:r>
      <w:r>
        <w:t>The HAHT will make every effort to complete this preliminary review within 30 days of receipt of an LOI and notify the Applicant</w:t>
      </w:r>
      <w:r w:rsidR="00B64E76">
        <w:t>,</w:t>
      </w:r>
      <w:r>
        <w:t xml:space="preserve"> if requirements </w:t>
      </w:r>
      <w:proofErr w:type="gramStart"/>
      <w:r>
        <w:t>are met</w:t>
      </w:r>
      <w:proofErr w:type="gramEnd"/>
      <w:r w:rsidR="00B941C4">
        <w:t>,</w:t>
      </w:r>
      <w:r>
        <w:t xml:space="preserve"> to proceed with application submittal.</w:t>
      </w:r>
    </w:p>
    <w:p w14:paraId="5D9CECF6" w14:textId="77777777" w:rsidR="00415DE0" w:rsidRDefault="00415DE0" w:rsidP="00415DE0"/>
    <w:p w14:paraId="381C7386" w14:textId="77777777" w:rsidR="00415DE0" w:rsidRDefault="00415DE0" w:rsidP="00415DE0">
      <w:pPr>
        <w:rPr>
          <w:b/>
          <w:bCs/>
        </w:rPr>
      </w:pPr>
      <w:r>
        <w:rPr>
          <w:b/>
          <w:bCs/>
        </w:rPr>
        <w:t>Application Review</w:t>
      </w:r>
    </w:p>
    <w:p w14:paraId="3688AA95" w14:textId="77777777" w:rsidR="00415DE0" w:rsidRDefault="00415DE0" w:rsidP="00415DE0">
      <w:r>
        <w:t xml:space="preserve">HAHT will evaluate the project feasibility, the degree to which it meets the priorities of the HAHT, and the availability of funds. On a case-by-case basis, HAHT may request support from Town Departments. </w:t>
      </w:r>
    </w:p>
    <w:p w14:paraId="3404EAE0" w14:textId="4CA92D77" w:rsidR="00415DE0" w:rsidRDefault="00415DE0" w:rsidP="00415DE0">
      <w:r>
        <w:t xml:space="preserve">HAHT may accept, reject, amend, or return for further study </w:t>
      </w:r>
      <w:r w:rsidR="002D5045">
        <w:t>with</w:t>
      </w:r>
      <w:r>
        <w:t xml:space="preserve"> recommendations. The Applicant </w:t>
      </w:r>
      <w:proofErr w:type="gramStart"/>
      <w:r>
        <w:t>is notified</w:t>
      </w:r>
      <w:proofErr w:type="gramEnd"/>
      <w:r>
        <w:t xml:space="preserve"> of the HAHT funding decision, and the Chair facilitates the preparation of the commitment letter in consultation with the Town Counsel, the Town Administrator’s Office, and the Applicant.</w:t>
      </w:r>
    </w:p>
    <w:p w14:paraId="790B9A01" w14:textId="3C278CF7" w:rsidR="00910AF0" w:rsidRPr="00415DE0" w:rsidRDefault="00910AF0" w:rsidP="00415DE0"/>
    <w:sectPr w:rsidR="00910AF0" w:rsidRPr="0041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2600"/>
    <w:multiLevelType w:val="hybridMultilevel"/>
    <w:tmpl w:val="925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29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F0"/>
    <w:rsid w:val="000838CF"/>
    <w:rsid w:val="000E77D2"/>
    <w:rsid w:val="000F1EDE"/>
    <w:rsid w:val="00236464"/>
    <w:rsid w:val="0027034E"/>
    <w:rsid w:val="002754E4"/>
    <w:rsid w:val="002D5045"/>
    <w:rsid w:val="002E1662"/>
    <w:rsid w:val="00326534"/>
    <w:rsid w:val="004117FD"/>
    <w:rsid w:val="00415DE0"/>
    <w:rsid w:val="004D1094"/>
    <w:rsid w:val="004D2111"/>
    <w:rsid w:val="00771621"/>
    <w:rsid w:val="00772869"/>
    <w:rsid w:val="008A778E"/>
    <w:rsid w:val="00910AF0"/>
    <w:rsid w:val="00924AC6"/>
    <w:rsid w:val="00982841"/>
    <w:rsid w:val="009920C5"/>
    <w:rsid w:val="00A95F77"/>
    <w:rsid w:val="00AE3295"/>
    <w:rsid w:val="00B64E76"/>
    <w:rsid w:val="00B941C4"/>
    <w:rsid w:val="00BB7B83"/>
    <w:rsid w:val="00C4047D"/>
    <w:rsid w:val="00C74B5F"/>
    <w:rsid w:val="00C831A8"/>
    <w:rsid w:val="00C937D0"/>
    <w:rsid w:val="00CC141F"/>
    <w:rsid w:val="00D014F1"/>
    <w:rsid w:val="00D81F68"/>
    <w:rsid w:val="00DF57EF"/>
    <w:rsid w:val="00E47DE6"/>
    <w:rsid w:val="00F044C2"/>
    <w:rsid w:val="00F8376C"/>
    <w:rsid w:val="00F8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1798"/>
  <w15:chartTrackingRefBased/>
  <w15:docId w15:val="{18951634-96DF-4533-B098-B1940329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D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Ballantine</dc:creator>
  <cp:keywords/>
  <dc:description/>
  <cp:lastModifiedBy>Larry Ballantine</cp:lastModifiedBy>
  <cp:revision>2</cp:revision>
  <cp:lastPrinted>2023-11-06T15:34:00Z</cp:lastPrinted>
  <dcterms:created xsi:type="dcterms:W3CDTF">2023-11-09T00:24:00Z</dcterms:created>
  <dcterms:modified xsi:type="dcterms:W3CDTF">2023-11-09T00:24:00Z</dcterms:modified>
</cp:coreProperties>
</file>